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E2" w:rsidRPr="0049701E" w:rsidRDefault="00D157E2" w:rsidP="00D157E2">
      <w:pPr>
        <w:pStyle w:val="a4"/>
        <w:shd w:val="clear" w:color="auto" w:fill="auto"/>
        <w:ind w:firstLine="0"/>
        <w:jc w:val="center"/>
        <w:rPr>
          <w:rStyle w:val="12"/>
          <w:b/>
        </w:rPr>
      </w:pPr>
      <w:r w:rsidRPr="0049701E">
        <w:rPr>
          <w:rStyle w:val="12"/>
          <w:b/>
        </w:rPr>
        <w:t>Некоммерческое партнерство</w:t>
      </w:r>
      <w:r w:rsidRPr="0049701E">
        <w:rPr>
          <w:rStyle w:val="12"/>
          <w:b/>
        </w:rPr>
        <w:br/>
        <w:t>организация дополнительного профессионального образования</w:t>
      </w:r>
      <w:r w:rsidRPr="0049701E">
        <w:rPr>
          <w:rStyle w:val="12"/>
          <w:b/>
        </w:rPr>
        <w:br/>
        <w:t>«Институт направленного профессионального образования»</w:t>
      </w:r>
    </w:p>
    <w:p w:rsidR="00D157E2" w:rsidRPr="0049701E" w:rsidRDefault="00D157E2" w:rsidP="00D157E2">
      <w:pPr>
        <w:pStyle w:val="a4"/>
        <w:shd w:val="clear" w:color="auto" w:fill="auto"/>
        <w:ind w:firstLine="0"/>
        <w:jc w:val="center"/>
        <w:rPr>
          <w:rStyle w:val="12"/>
          <w:b/>
        </w:rPr>
      </w:pPr>
    </w:p>
    <w:p w:rsidR="00D157E2" w:rsidRDefault="00D157E2" w:rsidP="00D157E2">
      <w:pPr>
        <w:pStyle w:val="a4"/>
        <w:shd w:val="clear" w:color="auto" w:fill="auto"/>
        <w:ind w:firstLine="0"/>
        <w:jc w:val="center"/>
        <w:rPr>
          <w:rStyle w:val="12"/>
        </w:rPr>
      </w:pPr>
    </w:p>
    <w:p w:rsidR="00D157E2" w:rsidRDefault="00D157E2" w:rsidP="00D157E2">
      <w:pPr>
        <w:pStyle w:val="a4"/>
        <w:shd w:val="clear" w:color="auto" w:fill="auto"/>
        <w:ind w:firstLine="0"/>
        <w:jc w:val="center"/>
        <w:rPr>
          <w:rStyle w:val="12"/>
        </w:rPr>
      </w:pPr>
    </w:p>
    <w:p w:rsidR="00D157E2" w:rsidRDefault="00D157E2" w:rsidP="00D157E2">
      <w:pPr>
        <w:pStyle w:val="a4"/>
        <w:shd w:val="clear" w:color="auto" w:fill="auto"/>
        <w:ind w:firstLine="0"/>
        <w:jc w:val="center"/>
        <w:rPr>
          <w:rStyle w:val="12"/>
        </w:rPr>
      </w:pPr>
    </w:p>
    <w:p w:rsidR="00D157E2" w:rsidRDefault="00D157E2" w:rsidP="00D157E2">
      <w:pPr>
        <w:pStyle w:val="a4"/>
        <w:shd w:val="clear" w:color="auto" w:fill="auto"/>
        <w:ind w:firstLine="0"/>
        <w:jc w:val="center"/>
        <w:rPr>
          <w:rStyle w:val="12"/>
        </w:rPr>
      </w:pPr>
    </w:p>
    <w:p w:rsidR="00D157E2" w:rsidRDefault="00D157E2" w:rsidP="00D157E2">
      <w:pPr>
        <w:pStyle w:val="a4"/>
        <w:shd w:val="clear" w:color="auto" w:fill="auto"/>
        <w:ind w:firstLine="0"/>
        <w:jc w:val="center"/>
        <w:rPr>
          <w:rStyle w:val="12"/>
        </w:rPr>
      </w:pPr>
    </w:p>
    <w:p w:rsidR="00D157E2" w:rsidRDefault="00D157E2" w:rsidP="00D157E2">
      <w:pPr>
        <w:pStyle w:val="a4"/>
        <w:shd w:val="clear" w:color="auto" w:fill="auto"/>
        <w:ind w:firstLine="0"/>
        <w:jc w:val="center"/>
        <w:rPr>
          <w:rStyle w:val="1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26"/>
      </w:tblGrid>
      <w:tr w:rsidR="00D157E2" w:rsidTr="006E5F0F">
        <w:tc>
          <w:tcPr>
            <w:tcW w:w="4879" w:type="dxa"/>
          </w:tcPr>
          <w:p w:rsidR="00D157E2" w:rsidRDefault="00D157E2" w:rsidP="006E5F0F">
            <w:pPr>
              <w:pStyle w:val="a4"/>
              <w:shd w:val="clear" w:color="auto" w:fill="auto"/>
              <w:ind w:firstLine="0"/>
            </w:pPr>
            <w:r>
              <w:rPr>
                <w:rStyle w:val="12"/>
              </w:rPr>
              <w:t>РАССМОТРЕН</w:t>
            </w:r>
            <w:r w:rsidR="00362C24">
              <w:rPr>
                <w:rStyle w:val="12"/>
              </w:rPr>
              <w:t>О</w:t>
            </w:r>
            <w:r>
              <w:rPr>
                <w:rStyle w:val="12"/>
              </w:rPr>
              <w:t xml:space="preserve"> </w:t>
            </w:r>
            <w:r w:rsidRPr="004A2A51">
              <w:rPr>
                <w:rStyle w:val="12"/>
                <w:iCs/>
              </w:rPr>
              <w:t>И</w:t>
            </w:r>
            <w:r>
              <w:rPr>
                <w:rStyle w:val="12"/>
              </w:rPr>
              <w:t xml:space="preserve"> ОДОБРЕН</w:t>
            </w:r>
            <w:r w:rsidR="00362C24">
              <w:rPr>
                <w:rStyle w:val="12"/>
              </w:rPr>
              <w:t>О</w:t>
            </w:r>
            <w:bookmarkStart w:id="0" w:name="_GoBack"/>
            <w:bookmarkEnd w:id="0"/>
          </w:p>
          <w:p w:rsidR="00D157E2" w:rsidRDefault="00D157E2" w:rsidP="006E5F0F">
            <w:pPr>
              <w:pStyle w:val="a4"/>
              <w:shd w:val="clear" w:color="auto" w:fill="auto"/>
              <w:ind w:firstLine="0"/>
              <w:jc w:val="both"/>
            </w:pPr>
            <w:r>
              <w:rPr>
                <w:rStyle w:val="12"/>
              </w:rPr>
              <w:t xml:space="preserve">УЧЕБНО-МЕТОДИЧЕСКИМ СОВЕТОМ </w:t>
            </w:r>
          </w:p>
          <w:p w:rsidR="00D157E2" w:rsidRDefault="00D157E2" w:rsidP="006E5F0F">
            <w:pPr>
              <w:pStyle w:val="a4"/>
              <w:shd w:val="clear" w:color="auto" w:fill="auto"/>
              <w:ind w:firstLine="0"/>
              <w:rPr>
                <w:rStyle w:val="12"/>
              </w:rPr>
            </w:pPr>
            <w:r>
              <w:rPr>
                <w:rStyle w:val="12"/>
              </w:rPr>
              <w:t>28.08.2014г.</w:t>
            </w:r>
          </w:p>
        </w:tc>
        <w:tc>
          <w:tcPr>
            <w:tcW w:w="4879" w:type="dxa"/>
          </w:tcPr>
          <w:p w:rsidR="00D157E2" w:rsidRDefault="00D157E2" w:rsidP="006E5F0F">
            <w:pPr>
              <w:pStyle w:val="a4"/>
              <w:shd w:val="clear" w:color="auto" w:fill="auto"/>
              <w:ind w:firstLine="0"/>
              <w:rPr>
                <w:rStyle w:val="12"/>
              </w:rPr>
            </w:pPr>
            <w:r>
              <w:rPr>
                <w:rStyle w:val="12"/>
              </w:rPr>
              <w:t>Утверждаю</w:t>
            </w:r>
          </w:p>
          <w:p w:rsidR="00D157E2" w:rsidRDefault="00D157E2" w:rsidP="006E5F0F">
            <w:pPr>
              <w:pStyle w:val="a4"/>
              <w:shd w:val="clear" w:color="auto" w:fill="auto"/>
              <w:ind w:firstLine="0"/>
              <w:rPr>
                <w:rStyle w:val="12"/>
              </w:rPr>
            </w:pPr>
            <w:r>
              <w:rPr>
                <w:rStyle w:val="12"/>
              </w:rPr>
              <w:t xml:space="preserve">Директор НП ОДПО «Институт направленного профессионального образования» </w:t>
            </w:r>
          </w:p>
          <w:p w:rsidR="00D157E2" w:rsidRDefault="00D157E2" w:rsidP="006E5F0F">
            <w:pPr>
              <w:pStyle w:val="a4"/>
              <w:shd w:val="clear" w:color="auto" w:fill="auto"/>
              <w:ind w:firstLine="0"/>
              <w:rPr>
                <w:rStyle w:val="12"/>
              </w:rPr>
            </w:pPr>
            <w:r>
              <w:rPr>
                <w:rStyle w:val="12"/>
              </w:rPr>
              <w:t xml:space="preserve">______________ /Д.А. </w:t>
            </w:r>
            <w:proofErr w:type="spellStart"/>
            <w:r>
              <w:rPr>
                <w:rStyle w:val="12"/>
              </w:rPr>
              <w:t>Полторецкий</w:t>
            </w:r>
            <w:proofErr w:type="spellEnd"/>
            <w:r>
              <w:rPr>
                <w:rStyle w:val="12"/>
              </w:rPr>
              <w:t xml:space="preserve">/ </w:t>
            </w:r>
          </w:p>
          <w:p w:rsidR="00D157E2" w:rsidRDefault="00D157E2" w:rsidP="006E5F0F">
            <w:pPr>
              <w:pStyle w:val="a4"/>
              <w:shd w:val="clear" w:color="auto" w:fill="auto"/>
              <w:ind w:firstLine="0"/>
              <w:rPr>
                <w:rStyle w:val="12"/>
              </w:rPr>
            </w:pPr>
          </w:p>
        </w:tc>
      </w:tr>
    </w:tbl>
    <w:p w:rsidR="00D157E2" w:rsidRDefault="00D157E2" w:rsidP="00D157E2">
      <w:pPr>
        <w:pStyle w:val="a4"/>
        <w:shd w:val="clear" w:color="auto" w:fill="auto"/>
        <w:ind w:firstLine="0"/>
        <w:jc w:val="center"/>
      </w:pPr>
      <w:r>
        <w:rPr>
          <w:rStyle w:val="12"/>
        </w:rPr>
        <w:br/>
      </w:r>
    </w:p>
    <w:p w:rsidR="00E24D1C" w:rsidRPr="00D157E2" w:rsidRDefault="004173EA" w:rsidP="00D157E2">
      <w:pPr>
        <w:pStyle w:val="1"/>
        <w:shd w:val="clear" w:color="auto" w:fill="auto"/>
        <w:spacing w:after="0"/>
        <w:jc w:val="center"/>
        <w:rPr>
          <w:sz w:val="32"/>
          <w:szCs w:val="32"/>
        </w:rPr>
      </w:pPr>
      <w:r w:rsidRPr="00D157E2">
        <w:rPr>
          <w:b/>
          <w:bCs/>
          <w:sz w:val="32"/>
          <w:szCs w:val="32"/>
        </w:rPr>
        <w:t>Положение</w:t>
      </w:r>
    </w:p>
    <w:p w:rsidR="00E24D1C" w:rsidRPr="00D157E2" w:rsidRDefault="004173EA" w:rsidP="00D157E2">
      <w:pPr>
        <w:pStyle w:val="1"/>
        <w:shd w:val="clear" w:color="auto" w:fill="auto"/>
        <w:spacing w:after="0"/>
        <w:jc w:val="center"/>
        <w:rPr>
          <w:sz w:val="32"/>
          <w:szCs w:val="32"/>
        </w:rPr>
      </w:pPr>
      <w:r w:rsidRPr="00D157E2">
        <w:rPr>
          <w:b/>
          <w:bCs/>
          <w:sz w:val="32"/>
          <w:szCs w:val="32"/>
        </w:rPr>
        <w:t>Об оказании платных образовательных услуг</w:t>
      </w:r>
    </w:p>
    <w:p w:rsidR="00D157E2" w:rsidRPr="00D157E2" w:rsidRDefault="00D157E2">
      <w:pPr>
        <w:pStyle w:val="1"/>
        <w:shd w:val="clear" w:color="auto" w:fill="auto"/>
        <w:spacing w:after="0"/>
        <w:jc w:val="center"/>
        <w:rPr>
          <w:b/>
          <w:bCs/>
          <w:sz w:val="32"/>
          <w:szCs w:val="32"/>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pPr>
        <w:pStyle w:val="1"/>
        <w:shd w:val="clear" w:color="auto" w:fill="auto"/>
        <w:spacing w:after="0"/>
        <w:jc w:val="center"/>
        <w:rPr>
          <w:b/>
          <w:bCs/>
        </w:rPr>
      </w:pPr>
    </w:p>
    <w:p w:rsidR="00D157E2" w:rsidRDefault="00D157E2" w:rsidP="00D157E2">
      <w:pPr>
        <w:pStyle w:val="1"/>
        <w:shd w:val="clear" w:color="auto" w:fill="auto"/>
        <w:jc w:val="center"/>
        <w:rPr>
          <w:b/>
          <w:bCs/>
        </w:rPr>
      </w:pPr>
      <w:r>
        <w:rPr>
          <w:b/>
          <w:bCs/>
        </w:rPr>
        <w:t>Тольятти, 2014 г</w:t>
      </w:r>
    </w:p>
    <w:p w:rsidR="00D157E2" w:rsidRDefault="00D157E2" w:rsidP="00D157E2">
      <w:pPr>
        <w:pStyle w:val="1"/>
        <w:shd w:val="clear" w:color="auto" w:fill="auto"/>
        <w:jc w:val="center"/>
        <w:rPr>
          <w:b/>
          <w:bCs/>
        </w:rPr>
      </w:pPr>
    </w:p>
    <w:p w:rsidR="00E24D1C" w:rsidRDefault="004173EA">
      <w:pPr>
        <w:pStyle w:val="1"/>
        <w:shd w:val="clear" w:color="auto" w:fill="auto"/>
        <w:spacing w:after="840"/>
        <w:jc w:val="both"/>
      </w:pPr>
      <w:proofErr w:type="gramStart"/>
      <w:r>
        <w:lastRenderedPageBreak/>
        <w:t xml:space="preserve">Настоящее Положение (далее - Положение) разработано в соответствии с Федеральным законом от 29 декабря 2012 года № 273-ФЗ «Об образовании в Российской Федерации», постановлением Правительства РФ от 15.08.2013 </w:t>
      </w:r>
      <w:r>
        <w:rPr>
          <w:lang w:val="en-US" w:eastAsia="en-US" w:bidi="en-US"/>
        </w:rPr>
        <w:t>N</w:t>
      </w:r>
      <w:r w:rsidRPr="00D157E2">
        <w:rPr>
          <w:lang w:eastAsia="en-US" w:bidi="en-US"/>
        </w:rPr>
        <w:t xml:space="preserve"> </w:t>
      </w:r>
      <w:r>
        <w:t>706 "Об утверждении Правил оказания платных образовательных услуг", приказом Министерства образования и науки РФ от 01 июля 2013 года № 499 «Об утверждении порядка организации и осуществления образовательной деятельности по дополнительным профессиональным программам», Уставом</w:t>
      </w:r>
      <w:proofErr w:type="gramEnd"/>
      <w:r>
        <w:t xml:space="preserve"> </w:t>
      </w:r>
      <w:r w:rsidR="00D157E2">
        <w:rPr>
          <w:rStyle w:val="12"/>
        </w:rPr>
        <w:t>НП ОДПО «Институт направленного профессионального образования»</w:t>
      </w:r>
    </w:p>
    <w:p w:rsidR="00E24D1C" w:rsidRDefault="004173EA">
      <w:pPr>
        <w:pStyle w:val="11"/>
        <w:keepNext/>
        <w:keepLines/>
        <w:numPr>
          <w:ilvl w:val="0"/>
          <w:numId w:val="1"/>
        </w:numPr>
        <w:shd w:val="clear" w:color="auto" w:fill="auto"/>
        <w:tabs>
          <w:tab w:val="left" w:pos="322"/>
        </w:tabs>
      </w:pPr>
      <w:bookmarkStart w:id="1" w:name="bookmark0"/>
      <w:bookmarkStart w:id="2" w:name="bookmark1"/>
      <w:r>
        <w:t>Общие положения</w:t>
      </w:r>
      <w:bookmarkEnd w:id="1"/>
      <w:bookmarkEnd w:id="2"/>
    </w:p>
    <w:p w:rsidR="00E24D1C" w:rsidRDefault="004173EA">
      <w:pPr>
        <w:pStyle w:val="1"/>
        <w:numPr>
          <w:ilvl w:val="1"/>
          <w:numId w:val="1"/>
        </w:numPr>
        <w:shd w:val="clear" w:color="auto" w:fill="auto"/>
        <w:tabs>
          <w:tab w:val="left" w:pos="638"/>
        </w:tabs>
        <w:jc w:val="both"/>
      </w:pPr>
      <w:r>
        <w:t xml:space="preserve">Образовательная деятельность </w:t>
      </w:r>
      <w:r w:rsidR="00D157E2">
        <w:t>Институт</w:t>
      </w:r>
      <w:r>
        <w:t xml:space="preserve">а по осуществлению </w:t>
      </w:r>
      <w:proofErr w:type="gramStart"/>
      <w:r>
        <w:t>обучения</w:t>
      </w:r>
      <w:proofErr w:type="gramEnd"/>
      <w:r>
        <w:t xml:space="preserve"> по дополнительным профессиональным программам осуществляется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E24D1C" w:rsidRDefault="004173EA">
      <w:pPr>
        <w:pStyle w:val="1"/>
        <w:numPr>
          <w:ilvl w:val="1"/>
          <w:numId w:val="1"/>
        </w:numPr>
        <w:shd w:val="clear" w:color="auto" w:fill="auto"/>
        <w:tabs>
          <w:tab w:val="left" w:pos="638"/>
        </w:tabs>
        <w:jc w:val="both"/>
      </w:pPr>
      <w:r>
        <w:t>Платные образовательные услуги оказываются посредством реализации дополнительных профессиональных программ.</w:t>
      </w:r>
    </w:p>
    <w:p w:rsidR="00E24D1C" w:rsidRDefault="004173EA">
      <w:pPr>
        <w:pStyle w:val="1"/>
        <w:numPr>
          <w:ilvl w:val="1"/>
          <w:numId w:val="1"/>
        </w:numPr>
        <w:shd w:val="clear" w:color="auto" w:fill="auto"/>
        <w:tabs>
          <w:tab w:val="left" w:pos="440"/>
        </w:tabs>
        <w:jc w:val="both"/>
      </w:pPr>
      <w:r>
        <w:t xml:space="preserve">Платные образовательные услуги в </w:t>
      </w:r>
      <w:r w:rsidR="00D157E2">
        <w:rPr>
          <w:rStyle w:val="12"/>
        </w:rPr>
        <w:t>НП ОДПО «Институт направленного профессионального образования»</w:t>
      </w:r>
      <w:r>
        <w:t xml:space="preserve"> (далее - </w:t>
      </w:r>
      <w:r w:rsidR="00D157E2">
        <w:t>Институт</w:t>
      </w:r>
      <w:r>
        <w:t>) предоставляются в течение календарного года.</w:t>
      </w:r>
    </w:p>
    <w:p w:rsidR="00E24D1C" w:rsidRDefault="004173EA">
      <w:pPr>
        <w:pStyle w:val="1"/>
        <w:numPr>
          <w:ilvl w:val="1"/>
          <w:numId w:val="1"/>
        </w:numPr>
        <w:shd w:val="clear" w:color="auto" w:fill="auto"/>
        <w:tabs>
          <w:tab w:val="left" w:pos="440"/>
        </w:tabs>
        <w:jc w:val="both"/>
      </w:pPr>
      <w:r>
        <w:t xml:space="preserve">Информация о платных образовательных услугах, предлагаемых </w:t>
      </w:r>
      <w:r w:rsidR="00D157E2">
        <w:t>Институтом</w:t>
      </w:r>
      <w:r>
        <w:t xml:space="preserve">, имеется на Интернет-сайте </w:t>
      </w:r>
      <w:r w:rsidR="00D157E2">
        <w:t>Институт</w:t>
      </w:r>
      <w:r>
        <w:t xml:space="preserve">а: </w:t>
      </w:r>
      <w:hyperlink r:id="rId8" w:history="1">
        <w:r w:rsidR="00D157E2" w:rsidRPr="00F5291A">
          <w:rPr>
            <w:rStyle w:val="a7"/>
            <w:lang w:val="en-US"/>
          </w:rPr>
          <w:t>www</w:t>
        </w:r>
        <w:r w:rsidR="00D157E2" w:rsidRPr="00D157E2">
          <w:rPr>
            <w:rStyle w:val="a7"/>
          </w:rPr>
          <w:t>.</w:t>
        </w:r>
        <w:proofErr w:type="spellStart"/>
        <w:r w:rsidR="00D157E2" w:rsidRPr="00F5291A">
          <w:rPr>
            <w:rStyle w:val="a7"/>
            <w:lang w:val="en-US"/>
          </w:rPr>
          <w:t>napravo</w:t>
        </w:r>
        <w:proofErr w:type="spellEnd"/>
        <w:r w:rsidR="00D157E2" w:rsidRPr="00D157E2">
          <w:rPr>
            <w:rStyle w:val="a7"/>
          </w:rPr>
          <w:t>.</w:t>
        </w:r>
        <w:proofErr w:type="spellStart"/>
        <w:r w:rsidR="00D157E2" w:rsidRPr="00F5291A">
          <w:rPr>
            <w:rStyle w:val="a7"/>
            <w:lang w:val="en-US"/>
          </w:rPr>
          <w:t>ru</w:t>
        </w:r>
        <w:proofErr w:type="spellEnd"/>
      </w:hyperlink>
      <w:r w:rsidR="00D157E2" w:rsidRPr="00D157E2">
        <w:t xml:space="preserve"> </w:t>
      </w:r>
    </w:p>
    <w:p w:rsidR="00E24D1C" w:rsidRDefault="004173EA">
      <w:pPr>
        <w:pStyle w:val="1"/>
        <w:numPr>
          <w:ilvl w:val="1"/>
          <w:numId w:val="1"/>
        </w:numPr>
        <w:shd w:val="clear" w:color="auto" w:fill="auto"/>
        <w:tabs>
          <w:tab w:val="left" w:pos="440"/>
        </w:tabs>
        <w:jc w:val="both"/>
      </w:pPr>
      <w:r>
        <w:t>Предоставление образовательных платных услуг, в том числе - консультационных услуг и проведение научно-исследовательских, проектных и опытно-конст</w:t>
      </w:r>
      <w:r w:rsidR="00D157E2">
        <w:t xml:space="preserve">рукторских работ осуществляется в областях как технических, так и гуманитарных наук, </w:t>
      </w:r>
      <w:r>
        <w:t xml:space="preserve">а также по </w:t>
      </w:r>
      <w:r w:rsidR="00D157E2">
        <w:t>смежным</w:t>
      </w:r>
      <w:r>
        <w:t xml:space="preserve"> направлениям для работников, руководителей и специалистов организаций и частных лиц.</w:t>
      </w:r>
    </w:p>
    <w:p w:rsidR="00E24D1C" w:rsidRDefault="004173EA">
      <w:pPr>
        <w:pStyle w:val="1"/>
        <w:numPr>
          <w:ilvl w:val="1"/>
          <w:numId w:val="1"/>
        </w:numPr>
        <w:shd w:val="clear" w:color="auto" w:fill="auto"/>
        <w:tabs>
          <w:tab w:val="left" w:pos="440"/>
        </w:tabs>
        <w:jc w:val="both"/>
      </w:pPr>
      <w:r>
        <w:t>Стоимость платных образовательных услуг устанавливается при заключении договора с учетом конкретных услуг и работ, описываемых в заключенном договоре.</w:t>
      </w:r>
    </w:p>
    <w:p w:rsidR="00E24D1C" w:rsidRDefault="004173EA">
      <w:pPr>
        <w:pStyle w:val="1"/>
        <w:numPr>
          <w:ilvl w:val="1"/>
          <w:numId w:val="1"/>
        </w:numPr>
        <w:shd w:val="clear" w:color="auto" w:fill="auto"/>
        <w:tabs>
          <w:tab w:val="left" w:pos="440"/>
        </w:tabs>
        <w:jc w:val="both"/>
      </w:pPr>
      <w:r>
        <w:t>Платные образовательные услуги осуществляются на основании договора или счета содержащего необходимую информацию.</w:t>
      </w:r>
    </w:p>
    <w:p w:rsidR="00E24D1C" w:rsidRDefault="004173EA">
      <w:pPr>
        <w:pStyle w:val="1"/>
        <w:numPr>
          <w:ilvl w:val="1"/>
          <w:numId w:val="1"/>
        </w:numPr>
        <w:shd w:val="clear" w:color="auto" w:fill="auto"/>
        <w:tabs>
          <w:tab w:val="left" w:pos="440"/>
        </w:tabs>
        <w:jc w:val="both"/>
      </w:pPr>
      <w:r>
        <w:t>Оказание платных образовательных услуг осуществляется по заявкам предприятий, организаций или частных лиц.</w:t>
      </w:r>
    </w:p>
    <w:p w:rsidR="00E24D1C" w:rsidRDefault="004173EA" w:rsidP="00D157E2">
      <w:pPr>
        <w:pStyle w:val="1"/>
        <w:numPr>
          <w:ilvl w:val="1"/>
          <w:numId w:val="1"/>
        </w:numPr>
        <w:shd w:val="clear" w:color="auto" w:fill="auto"/>
        <w:tabs>
          <w:tab w:val="left" w:pos="440"/>
        </w:tabs>
        <w:spacing w:after="0"/>
        <w:ind w:left="140" w:hanging="140"/>
        <w:jc w:val="both"/>
      </w:pPr>
      <w:r>
        <w:t xml:space="preserve">Платные образовательные, в том числе консультационные услуги, могут оказываться в помещениях </w:t>
      </w:r>
      <w:r w:rsidR="00D157E2">
        <w:rPr>
          <w:rStyle w:val="12"/>
        </w:rPr>
        <w:t>НП ОДПО «Институт направленного профессионального образования»</w:t>
      </w:r>
      <w:r w:rsidR="00D157E2">
        <w:t xml:space="preserve"> </w:t>
      </w:r>
      <w:r>
        <w:t>или с использованием различных средств</w:t>
      </w:r>
      <w:r w:rsidR="00D157E2">
        <w:t xml:space="preserve"> </w:t>
      </w:r>
      <w:r>
        <w:t>связи: электронной связи (дистанционно с Использованием сети Интернет), скай</w:t>
      </w:r>
      <w:proofErr w:type="gramStart"/>
      <w:r>
        <w:t>п-</w:t>
      </w:r>
      <w:proofErr w:type="gramEnd"/>
      <w:r>
        <w:t xml:space="preserve"> консультации, в том числе </w:t>
      </w:r>
      <w:proofErr w:type="spellStart"/>
      <w:r>
        <w:t>вебинары</w:t>
      </w:r>
      <w:proofErr w:type="spellEnd"/>
      <w:r>
        <w:t>, консультации по телефону и другие виды, согласованные с заказчиком.</w:t>
      </w:r>
    </w:p>
    <w:p w:rsidR="00E24D1C" w:rsidRDefault="004173EA">
      <w:pPr>
        <w:pStyle w:val="11"/>
        <w:keepNext/>
        <w:keepLines/>
        <w:numPr>
          <w:ilvl w:val="0"/>
          <w:numId w:val="1"/>
        </w:numPr>
        <w:shd w:val="clear" w:color="auto" w:fill="auto"/>
        <w:tabs>
          <w:tab w:val="left" w:pos="322"/>
        </w:tabs>
      </w:pPr>
      <w:bookmarkStart w:id="3" w:name="bookmark2"/>
      <w:bookmarkStart w:id="4" w:name="bookmark3"/>
      <w:r>
        <w:t>Правила оказания платных образовательных услуг</w:t>
      </w:r>
      <w:bookmarkEnd w:id="3"/>
      <w:bookmarkEnd w:id="4"/>
    </w:p>
    <w:p w:rsidR="00E24D1C" w:rsidRDefault="00D157E2">
      <w:pPr>
        <w:pStyle w:val="1"/>
        <w:numPr>
          <w:ilvl w:val="1"/>
          <w:numId w:val="1"/>
        </w:numPr>
        <w:shd w:val="clear" w:color="auto" w:fill="auto"/>
        <w:tabs>
          <w:tab w:val="left" w:pos="438"/>
        </w:tabs>
        <w:jc w:val="both"/>
      </w:pPr>
      <w:r>
        <w:t>Институт</w:t>
      </w:r>
      <w:r w:rsidR="004173EA">
        <w:t xml:space="preserve"> обеспечивает заказчику оказание платных образовательных услуг в полном объеме в соответствии с образовательными программами (частью образовательной </w:t>
      </w:r>
      <w:r w:rsidR="004173EA">
        <w:lastRenderedPageBreak/>
        <w:t>программы) и условиями договора.</w:t>
      </w:r>
    </w:p>
    <w:p w:rsidR="00E24D1C" w:rsidRDefault="00D157E2">
      <w:pPr>
        <w:pStyle w:val="1"/>
        <w:numPr>
          <w:ilvl w:val="1"/>
          <w:numId w:val="1"/>
        </w:numPr>
        <w:shd w:val="clear" w:color="auto" w:fill="auto"/>
        <w:tabs>
          <w:tab w:val="left" w:pos="533"/>
        </w:tabs>
        <w:jc w:val="both"/>
      </w:pPr>
      <w:r>
        <w:t>Институт</w:t>
      </w:r>
      <w:r w:rsidR="004173EA">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E24D1C" w:rsidRDefault="004173EA">
      <w:pPr>
        <w:pStyle w:val="1"/>
        <w:shd w:val="clear" w:color="auto" w:fill="auto"/>
        <w:jc w:val="both"/>
      </w:pPr>
      <w:proofErr w:type="gramStart"/>
      <w:r>
        <w:t xml:space="preserve">Изменение стоимости платных образовательных услуг осуществляется, как правило, предприятиям (организациям), неоднократно отправляющие на обучение в </w:t>
      </w:r>
      <w:r w:rsidR="00D157E2">
        <w:rPr>
          <w:rStyle w:val="12"/>
        </w:rPr>
        <w:t>НП ОДПО «Институт направленного профессионального образования»</w:t>
      </w:r>
      <w:r w:rsidR="00D157E2">
        <w:t xml:space="preserve"> </w:t>
      </w:r>
      <w:r>
        <w:t xml:space="preserve"> своих сотрудников; предприятиям и организациям - партнерам </w:t>
      </w:r>
      <w:r w:rsidR="00D157E2">
        <w:rPr>
          <w:rStyle w:val="12"/>
        </w:rPr>
        <w:t>НП ОДПО «Институт направленного профессионального образования»</w:t>
      </w:r>
      <w:r>
        <w:t xml:space="preserve">, осуществляющим совместно с </w:t>
      </w:r>
      <w:r w:rsidR="00D157E2">
        <w:t>Институт</w:t>
      </w:r>
      <w:r>
        <w:t>ом работы по созданию: программных продуктов для программно-аппаратных средств, которые в дальнейшем используются, в том числе и в образовательном процессе;</w:t>
      </w:r>
      <w:proofErr w:type="gramEnd"/>
      <w:r>
        <w:t xml:space="preserve"> технологий, методов и способов неразрушающего контроля; методик, методических материалов и т.п. - по направлениям и в областях, указанных в 1.5. настоящего положения.</w:t>
      </w:r>
    </w:p>
    <w:p w:rsidR="00E24D1C" w:rsidRDefault="004173EA">
      <w:pPr>
        <w:pStyle w:val="1"/>
        <w:shd w:val="clear" w:color="auto" w:fill="auto"/>
        <w:jc w:val="both"/>
      </w:pPr>
      <w:r>
        <w:t xml:space="preserve">Изменение стоимости платных образовательных услуг в каждом конкретном случае оговаривается между </w:t>
      </w:r>
      <w:r w:rsidR="00D157E2">
        <w:t>Институт</w:t>
      </w:r>
      <w:r>
        <w:t>ом и заказчиком.</w:t>
      </w:r>
    </w:p>
    <w:p w:rsidR="00E24D1C" w:rsidRDefault="004173EA">
      <w:pPr>
        <w:pStyle w:val="1"/>
        <w:numPr>
          <w:ilvl w:val="1"/>
          <w:numId w:val="1"/>
        </w:numPr>
        <w:shd w:val="clear" w:color="auto" w:fill="auto"/>
        <w:tabs>
          <w:tab w:val="left" w:pos="438"/>
        </w:tabs>
        <w:jc w:val="both"/>
      </w:pPr>
      <w: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4D1C" w:rsidRDefault="004173EA">
      <w:pPr>
        <w:pStyle w:val="1"/>
        <w:numPr>
          <w:ilvl w:val="1"/>
          <w:numId w:val="1"/>
        </w:numPr>
        <w:shd w:val="clear" w:color="auto" w:fill="auto"/>
        <w:tabs>
          <w:tab w:val="left" w:pos="438"/>
        </w:tabs>
        <w:jc w:val="both"/>
      </w:pPr>
      <w: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24D1C" w:rsidRDefault="004173EA">
      <w:pPr>
        <w:pStyle w:val="11"/>
        <w:keepNext/>
        <w:keepLines/>
        <w:numPr>
          <w:ilvl w:val="0"/>
          <w:numId w:val="1"/>
        </w:numPr>
        <w:shd w:val="clear" w:color="auto" w:fill="auto"/>
        <w:tabs>
          <w:tab w:val="left" w:pos="418"/>
        </w:tabs>
        <w:jc w:val="both"/>
      </w:pPr>
      <w:bookmarkStart w:id="5" w:name="bookmark4"/>
      <w:bookmarkStart w:id="6" w:name="bookmark5"/>
      <w:r>
        <w:t>Информация о платных образовательных услугах, порядок заключения договоров</w:t>
      </w:r>
      <w:bookmarkEnd w:id="5"/>
      <w:bookmarkEnd w:id="6"/>
    </w:p>
    <w:p w:rsidR="00E24D1C" w:rsidRDefault="004173EA">
      <w:pPr>
        <w:pStyle w:val="1"/>
        <w:numPr>
          <w:ilvl w:val="1"/>
          <w:numId w:val="1"/>
        </w:numPr>
        <w:shd w:val="clear" w:color="auto" w:fill="auto"/>
        <w:tabs>
          <w:tab w:val="left" w:pos="533"/>
        </w:tabs>
        <w:jc w:val="both"/>
      </w:pPr>
      <w:r>
        <w:t>Информация о</w:t>
      </w:r>
      <w:r w:rsidR="00D157E2">
        <w:t>б</w:t>
      </w:r>
      <w:r>
        <w:t xml:space="preserve"> </w:t>
      </w:r>
      <w:r w:rsidR="00D157E2">
        <w:t>Институт</w:t>
      </w:r>
      <w:r>
        <w:t>е и об оказываемых платных образовательных услугах, обеспечивающая возможность их правильного выбора, представляется заказчику в соответствии с законодательством РФ.</w:t>
      </w:r>
    </w:p>
    <w:p w:rsidR="00E24D1C" w:rsidRDefault="004173EA">
      <w:pPr>
        <w:pStyle w:val="1"/>
        <w:numPr>
          <w:ilvl w:val="1"/>
          <w:numId w:val="1"/>
        </w:numPr>
        <w:shd w:val="clear" w:color="auto" w:fill="auto"/>
        <w:tabs>
          <w:tab w:val="left" w:pos="533"/>
        </w:tabs>
        <w:jc w:val="both"/>
      </w:pPr>
      <w:r>
        <w:t xml:space="preserve">Информация, предусмотренная пунктом 3.1 настоящих Правил, предоставляется </w:t>
      </w:r>
      <w:r w:rsidR="00D157E2">
        <w:t>Институт</w:t>
      </w:r>
      <w:r>
        <w:t xml:space="preserve">ом на сайте </w:t>
      </w:r>
      <w:hyperlink r:id="rId9" w:history="1">
        <w:r w:rsidR="00D157E2" w:rsidRPr="00F5291A">
          <w:rPr>
            <w:rStyle w:val="a7"/>
            <w:lang w:val="en-US"/>
          </w:rPr>
          <w:t>www</w:t>
        </w:r>
        <w:r w:rsidR="00D157E2" w:rsidRPr="00F5291A">
          <w:rPr>
            <w:rStyle w:val="a7"/>
          </w:rPr>
          <w:t>.</w:t>
        </w:r>
        <w:proofErr w:type="spellStart"/>
        <w:r w:rsidR="00D157E2" w:rsidRPr="00F5291A">
          <w:rPr>
            <w:rStyle w:val="a7"/>
            <w:lang w:val="en-US"/>
          </w:rPr>
          <w:t>napravo</w:t>
        </w:r>
        <w:proofErr w:type="spellEnd"/>
        <w:r w:rsidR="00D157E2" w:rsidRPr="00F5291A">
          <w:rPr>
            <w:rStyle w:val="a7"/>
          </w:rPr>
          <w:t>.</w:t>
        </w:r>
        <w:proofErr w:type="spellStart"/>
        <w:r w:rsidR="00D157E2" w:rsidRPr="00F5291A">
          <w:rPr>
            <w:rStyle w:val="a7"/>
            <w:lang w:val="en-US"/>
          </w:rPr>
          <w:t>ru</w:t>
        </w:r>
        <w:proofErr w:type="spellEnd"/>
      </w:hyperlink>
      <w:r w:rsidR="00D157E2" w:rsidRPr="00D157E2">
        <w:t xml:space="preserve"> </w:t>
      </w:r>
      <w:r>
        <w:t xml:space="preserve">, на информационных стендах, размещенных в помещениях </w:t>
      </w:r>
      <w:r w:rsidR="00D157E2">
        <w:t>Институт</w:t>
      </w:r>
      <w:r>
        <w:t xml:space="preserve">а, в устной форме сотрудниками </w:t>
      </w:r>
      <w:r w:rsidR="00D157E2">
        <w:t>Институт</w:t>
      </w:r>
      <w:r>
        <w:t>а при ответе на вопросы заказчиков и слушателей.</w:t>
      </w:r>
    </w:p>
    <w:p w:rsidR="00E24D1C" w:rsidRDefault="004173EA">
      <w:pPr>
        <w:pStyle w:val="1"/>
        <w:numPr>
          <w:ilvl w:val="1"/>
          <w:numId w:val="1"/>
        </w:numPr>
        <w:shd w:val="clear" w:color="auto" w:fill="auto"/>
        <w:tabs>
          <w:tab w:val="left" w:pos="438"/>
        </w:tabs>
        <w:jc w:val="both"/>
      </w:pPr>
      <w:r>
        <w:t xml:space="preserve">В договоре указываются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E24D1C" w:rsidRDefault="004173EA">
      <w:pPr>
        <w:pStyle w:val="1"/>
        <w:shd w:val="clear" w:color="auto" w:fill="auto"/>
        <w:jc w:val="both"/>
      </w:pPr>
      <w:r>
        <w:t>Также - необходимые сведения, требуемые в соответствии с законодательством</w:t>
      </w:r>
      <w:proofErr w:type="gramStart"/>
      <w:r>
        <w:t xml:space="preserve"> ,</w:t>
      </w:r>
      <w:proofErr w:type="gramEnd"/>
      <w:r>
        <w:t xml:space="preserve"> могут быть указаны ( получены) любым, не запрещенным, способом и оформлены и (или) указаны в документах, составляемых для реализации и (или) организации образовательного процесса, с учетом требований действующего законодательства.</w:t>
      </w:r>
    </w:p>
    <w:p w:rsidR="00E24D1C" w:rsidRDefault="004173EA">
      <w:pPr>
        <w:pStyle w:val="1"/>
        <w:numPr>
          <w:ilvl w:val="1"/>
          <w:numId w:val="1"/>
        </w:numPr>
        <w:shd w:val="clear" w:color="auto" w:fill="auto"/>
        <w:tabs>
          <w:tab w:val="left" w:pos="438"/>
        </w:tabs>
        <w:jc w:val="both"/>
      </w:pPr>
      <w:r>
        <w:t xml:space="preserve">В договоре, заключаемом при приеме на обучение за счет средств физического и (или) </w:t>
      </w:r>
      <w:r>
        <w:lastRenderedPageBreak/>
        <w:t>юридического лица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4D1C" w:rsidRDefault="004173EA">
      <w:pPr>
        <w:pStyle w:val="11"/>
        <w:keepNext/>
        <w:keepLines/>
        <w:numPr>
          <w:ilvl w:val="0"/>
          <w:numId w:val="1"/>
        </w:numPr>
        <w:shd w:val="clear" w:color="auto" w:fill="auto"/>
        <w:tabs>
          <w:tab w:val="left" w:pos="322"/>
        </w:tabs>
      </w:pPr>
      <w:bookmarkStart w:id="7" w:name="bookmark6"/>
      <w:bookmarkStart w:id="8" w:name="bookmark7"/>
      <w:r>
        <w:t>Порядок организации платных образовательных услуг</w:t>
      </w:r>
      <w:bookmarkEnd w:id="7"/>
      <w:bookmarkEnd w:id="8"/>
    </w:p>
    <w:p w:rsidR="00E24D1C" w:rsidRDefault="004173EA">
      <w:pPr>
        <w:pStyle w:val="1"/>
        <w:numPr>
          <w:ilvl w:val="1"/>
          <w:numId w:val="1"/>
        </w:numPr>
        <w:shd w:val="clear" w:color="auto" w:fill="auto"/>
        <w:tabs>
          <w:tab w:val="left" w:pos="595"/>
        </w:tabs>
        <w:jc w:val="both"/>
      </w:pPr>
      <w:r>
        <w:t xml:space="preserve">Лица, желающие получить платные образовательные услуги в </w:t>
      </w:r>
      <w:r w:rsidR="00D157E2">
        <w:rPr>
          <w:rStyle w:val="12"/>
        </w:rPr>
        <w:t>НП ОДПО «Институт направленного профессионального образования»</w:t>
      </w:r>
      <w:r>
        <w:t>, делают заявку в письменном, электронном виде или с использованием средств телефонной связи, в которой указывают необходимые сведения.</w:t>
      </w:r>
    </w:p>
    <w:p w:rsidR="00E24D1C" w:rsidRDefault="004173EA">
      <w:pPr>
        <w:pStyle w:val="1"/>
        <w:numPr>
          <w:ilvl w:val="1"/>
          <w:numId w:val="1"/>
        </w:numPr>
        <w:shd w:val="clear" w:color="auto" w:fill="auto"/>
        <w:tabs>
          <w:tab w:val="left" w:pos="438"/>
        </w:tabs>
        <w:jc w:val="both"/>
      </w:pPr>
      <w:proofErr w:type="gramStart"/>
      <w:r>
        <w:t>Лицу, желающему получить заказываемую конкретную платную образовательную услугу высылается</w:t>
      </w:r>
      <w:proofErr w:type="gramEnd"/>
      <w:r>
        <w:t xml:space="preserve"> (предоставляется) проект Договора или счета на оказание услуг.</w:t>
      </w:r>
    </w:p>
    <w:p w:rsidR="00E24D1C" w:rsidRDefault="004173EA">
      <w:pPr>
        <w:pStyle w:val="1"/>
        <w:numPr>
          <w:ilvl w:val="1"/>
          <w:numId w:val="1"/>
        </w:numPr>
        <w:shd w:val="clear" w:color="auto" w:fill="auto"/>
        <w:tabs>
          <w:tab w:val="left" w:pos="438"/>
        </w:tabs>
        <w:jc w:val="both"/>
      </w:pPr>
      <w:r>
        <w:t>Методический материал (компьютерные программы, графический материал, отчеты и т.п.), канцелярские принадлежности и другой необходимый для оказания платной образовательной услуги соответствующего вида (проведение консультаций, занятий, лекций, семинаров и т.п.) материал может входить в стоимость услуги.</w:t>
      </w:r>
    </w:p>
    <w:p w:rsidR="00E24D1C" w:rsidRDefault="004173EA">
      <w:pPr>
        <w:pStyle w:val="1"/>
        <w:numPr>
          <w:ilvl w:val="1"/>
          <w:numId w:val="1"/>
        </w:numPr>
        <w:shd w:val="clear" w:color="auto" w:fill="auto"/>
        <w:tabs>
          <w:tab w:val="left" w:pos="438"/>
        </w:tabs>
        <w:jc w:val="both"/>
      </w:pPr>
      <w:r>
        <w:t>После заключения договора на оказание платных образовательных услуг и оформления всех необходимых документов - издается приказ о зачислении слушателя на обучение.</w:t>
      </w:r>
    </w:p>
    <w:p w:rsidR="00E24D1C" w:rsidRDefault="004173EA">
      <w:pPr>
        <w:pStyle w:val="1"/>
        <w:numPr>
          <w:ilvl w:val="1"/>
          <w:numId w:val="1"/>
        </w:numPr>
        <w:shd w:val="clear" w:color="auto" w:fill="auto"/>
        <w:tabs>
          <w:tab w:val="left" w:pos="438"/>
        </w:tabs>
        <w:jc w:val="both"/>
      </w:pPr>
      <w:r>
        <w:t xml:space="preserve">По окончании оказания платных образовательных услуг составляется акт в 2-ух экземплярах о выполненной работе (оказанной консультационной услуге), второй </w:t>
      </w:r>
      <w:proofErr w:type="gramStart"/>
      <w:r>
        <w:t>экземпляр</w:t>
      </w:r>
      <w:proofErr w:type="gramEnd"/>
      <w:r>
        <w:t xml:space="preserve"> которого выдается на руки получившему платную (консультационную, образовательную) услугу.</w:t>
      </w:r>
    </w:p>
    <w:p w:rsidR="00E24D1C" w:rsidRDefault="004173EA">
      <w:pPr>
        <w:pStyle w:val="1"/>
        <w:numPr>
          <w:ilvl w:val="1"/>
          <w:numId w:val="1"/>
        </w:numPr>
        <w:shd w:val="clear" w:color="auto" w:fill="auto"/>
        <w:tabs>
          <w:tab w:val="left" w:pos="438"/>
        </w:tabs>
      </w:pPr>
      <w:r>
        <w:t xml:space="preserve">Вторые экземпляры договоров, которые остаются в </w:t>
      </w:r>
      <w:r w:rsidR="00D157E2">
        <w:t>Институт</w:t>
      </w:r>
      <w:r>
        <w:t xml:space="preserve">е, хранятся у Главного бухгалтера </w:t>
      </w:r>
      <w:r w:rsidR="00D157E2">
        <w:t>Институт</w:t>
      </w:r>
      <w:r>
        <w:t>а.</w:t>
      </w:r>
    </w:p>
    <w:p w:rsidR="00E24D1C" w:rsidRDefault="004173EA">
      <w:pPr>
        <w:pStyle w:val="11"/>
        <w:keepNext/>
        <w:keepLines/>
        <w:numPr>
          <w:ilvl w:val="0"/>
          <w:numId w:val="1"/>
        </w:numPr>
        <w:shd w:val="clear" w:color="auto" w:fill="auto"/>
        <w:tabs>
          <w:tab w:val="left" w:pos="322"/>
        </w:tabs>
      </w:pPr>
      <w:bookmarkStart w:id="9" w:name="bookmark8"/>
      <w:bookmarkStart w:id="10" w:name="bookmark9"/>
      <w:r>
        <w:t>Ответственность исполнителя и заказчика</w:t>
      </w:r>
      <w:bookmarkEnd w:id="9"/>
      <w:bookmarkEnd w:id="10"/>
    </w:p>
    <w:p w:rsidR="00E24D1C" w:rsidRDefault="004173EA">
      <w:pPr>
        <w:pStyle w:val="1"/>
        <w:shd w:val="clear" w:color="auto" w:fill="auto"/>
        <w:tabs>
          <w:tab w:val="left" w:pos="8150"/>
        </w:tabs>
        <w:jc w:val="both"/>
      </w:pPr>
      <w:r>
        <w:t xml:space="preserve">5.1. За неисполнение либо ненадлежащее исполнение обязательств по договору </w:t>
      </w:r>
      <w:r w:rsidR="00D157E2">
        <w:t>Институт</w:t>
      </w:r>
      <w:r>
        <w:t xml:space="preserve"> и заказчик несут ответственность, предусмотренную договором и законодательством Российской</w:t>
      </w:r>
      <w:r w:rsidR="00D157E2" w:rsidRPr="00D157E2">
        <w:t xml:space="preserve"> </w:t>
      </w:r>
      <w:r>
        <w:t>Федерации.</w:t>
      </w:r>
    </w:p>
    <w:p w:rsidR="00E24D1C" w:rsidRDefault="004173EA">
      <w:pPr>
        <w:pStyle w:val="1"/>
        <w:numPr>
          <w:ilvl w:val="0"/>
          <w:numId w:val="2"/>
        </w:numPr>
        <w:shd w:val="clear" w:color="auto" w:fill="auto"/>
        <w:tabs>
          <w:tab w:val="left" w:pos="438"/>
        </w:tabs>
        <w:spacing w:after="560"/>
        <w:jc w:val="both"/>
      </w:pPr>
      <w: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24D1C" w:rsidRDefault="004173EA">
      <w:pPr>
        <w:pStyle w:val="1"/>
        <w:shd w:val="clear" w:color="auto" w:fill="auto"/>
        <w:tabs>
          <w:tab w:val="left" w:pos="933"/>
        </w:tabs>
        <w:ind w:firstLine="620"/>
        <w:jc w:val="both"/>
      </w:pPr>
      <w:r>
        <w:t>а)</w:t>
      </w:r>
      <w:r>
        <w:tab/>
        <w:t>безвозмездного оказания образовательных услуг;</w:t>
      </w:r>
    </w:p>
    <w:p w:rsidR="00E24D1C" w:rsidRDefault="004173EA">
      <w:pPr>
        <w:pStyle w:val="1"/>
        <w:shd w:val="clear" w:color="auto" w:fill="auto"/>
        <w:tabs>
          <w:tab w:val="left" w:pos="952"/>
        </w:tabs>
        <w:ind w:firstLine="620"/>
        <w:jc w:val="both"/>
      </w:pPr>
      <w:r>
        <w:t>б)</w:t>
      </w:r>
      <w:r>
        <w:tab/>
        <w:t>соразмерного уменьшения стоимости оказанных платных образовательных услуг;</w:t>
      </w:r>
    </w:p>
    <w:p w:rsidR="00E24D1C" w:rsidRDefault="004173EA">
      <w:pPr>
        <w:pStyle w:val="1"/>
        <w:shd w:val="clear" w:color="auto" w:fill="auto"/>
        <w:tabs>
          <w:tab w:val="left" w:pos="952"/>
        </w:tabs>
        <w:ind w:left="620"/>
      </w:pPr>
      <w:r>
        <w:t>в)</w:t>
      </w:r>
      <w:r>
        <w:rPr>
          <w:color w:val="000000"/>
        </w:rPr>
        <w:tab/>
      </w:r>
      <w:r>
        <w:t>возмещения понесенных им расходов по устранению недостатков оказанных платных образовательных услуг своими силами или третьими лицами.</w:t>
      </w:r>
    </w:p>
    <w:p w:rsidR="00E24D1C" w:rsidRDefault="004173EA">
      <w:pPr>
        <w:pStyle w:val="1"/>
        <w:numPr>
          <w:ilvl w:val="0"/>
          <w:numId w:val="2"/>
        </w:numPr>
        <w:shd w:val="clear" w:color="auto" w:fill="auto"/>
        <w:tabs>
          <w:tab w:val="left" w:pos="552"/>
        </w:tabs>
        <w:jc w:val="both"/>
      </w:pPr>
      <w:r>
        <w:t xml:space="preserve">Заказчик вправе отказаться от исполнения договора и потребовать полного </w:t>
      </w:r>
      <w:r>
        <w:lastRenderedPageBreak/>
        <w:t>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24D1C" w:rsidRDefault="004173EA">
      <w:pPr>
        <w:pStyle w:val="1"/>
        <w:numPr>
          <w:ilvl w:val="0"/>
          <w:numId w:val="2"/>
        </w:numPr>
        <w:shd w:val="clear" w:color="auto" w:fill="auto"/>
        <w:tabs>
          <w:tab w:val="left" w:pos="438"/>
        </w:tabs>
        <w:spacing w:after="540"/>
        <w:jc w:val="both"/>
      </w:pPr>
      <w:r>
        <w:t xml:space="preserve">Если </w:t>
      </w:r>
      <w:r w:rsidR="00D157E2">
        <w:t>Институт</w:t>
      </w:r>
      <w: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24D1C" w:rsidRDefault="004173EA" w:rsidP="00D157E2">
      <w:pPr>
        <w:pStyle w:val="1"/>
        <w:shd w:val="clear" w:color="auto" w:fill="auto"/>
        <w:tabs>
          <w:tab w:val="left" w:pos="942"/>
        </w:tabs>
        <w:ind w:left="142"/>
      </w:pPr>
      <w:r>
        <w:t>а)</w:t>
      </w:r>
      <w:r>
        <w:rPr>
          <w:color w:val="000000"/>
        </w:rPr>
        <w:tab/>
      </w:r>
      <w:r>
        <w:t xml:space="preserve">назначить </w:t>
      </w:r>
      <w:r w:rsidR="00D157E2">
        <w:t>Институт</w:t>
      </w:r>
      <w:r>
        <w:t>у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24D1C" w:rsidRDefault="004173EA" w:rsidP="00D157E2">
      <w:pPr>
        <w:pStyle w:val="1"/>
        <w:shd w:val="clear" w:color="auto" w:fill="auto"/>
        <w:tabs>
          <w:tab w:val="left" w:pos="962"/>
        </w:tabs>
        <w:ind w:left="142"/>
      </w:pPr>
      <w:r>
        <w:t>б)</w:t>
      </w:r>
      <w:r>
        <w:rPr>
          <w:color w:val="000000"/>
        </w:rPr>
        <w:tab/>
      </w:r>
      <w:r>
        <w:t xml:space="preserve">поручить оказать платные образовательные услуги третьим лицам за разумную цену и потребовать от </w:t>
      </w:r>
      <w:r w:rsidR="00D157E2">
        <w:t>Институт</w:t>
      </w:r>
      <w:r>
        <w:t>а возмещения понесенных расходов;</w:t>
      </w:r>
    </w:p>
    <w:p w:rsidR="00E24D1C" w:rsidRDefault="004173EA" w:rsidP="00D157E2">
      <w:pPr>
        <w:pStyle w:val="1"/>
        <w:shd w:val="clear" w:color="auto" w:fill="auto"/>
        <w:tabs>
          <w:tab w:val="left" w:pos="952"/>
        </w:tabs>
        <w:ind w:left="142"/>
      </w:pPr>
      <w:r>
        <w:t>в)</w:t>
      </w:r>
      <w:r>
        <w:rPr>
          <w:color w:val="000000"/>
        </w:rPr>
        <w:tab/>
      </w:r>
      <w:r>
        <w:t>потребовать уменьшения стоимости платных образовательных услуг;</w:t>
      </w:r>
    </w:p>
    <w:p w:rsidR="00E24D1C" w:rsidRDefault="004173EA" w:rsidP="00D157E2">
      <w:pPr>
        <w:pStyle w:val="1"/>
        <w:shd w:val="clear" w:color="auto" w:fill="auto"/>
        <w:tabs>
          <w:tab w:val="left" w:pos="938"/>
        </w:tabs>
        <w:spacing w:after="540"/>
        <w:ind w:left="142"/>
      </w:pPr>
      <w:r>
        <w:t>г)</w:t>
      </w:r>
      <w:r>
        <w:rPr>
          <w:color w:val="000000"/>
        </w:rPr>
        <w:tab/>
      </w:r>
      <w:r>
        <w:t>расторгнуть договор.</w:t>
      </w:r>
    </w:p>
    <w:p w:rsidR="00E24D1C" w:rsidRDefault="004173EA">
      <w:pPr>
        <w:pStyle w:val="1"/>
        <w:shd w:val="clear" w:color="auto" w:fill="auto"/>
        <w:jc w:val="both"/>
      </w:pPr>
      <w: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24D1C" w:rsidRDefault="004173EA">
      <w:pPr>
        <w:pStyle w:val="1"/>
        <w:shd w:val="clear" w:color="auto" w:fill="auto"/>
        <w:jc w:val="both"/>
      </w:pPr>
      <w:r>
        <w:t xml:space="preserve">5.6. По инициативе </w:t>
      </w:r>
      <w:r w:rsidR="00D157E2">
        <w:t>Институт</w:t>
      </w:r>
      <w:r>
        <w:t xml:space="preserve">а </w:t>
      </w:r>
      <w:proofErr w:type="gramStart"/>
      <w:r>
        <w:t>договор</w:t>
      </w:r>
      <w:proofErr w:type="gramEnd"/>
      <w:r>
        <w:t xml:space="preserve"> может быть расторгнут в одностороннем порядке в следующем случае:</w:t>
      </w:r>
    </w:p>
    <w:p w:rsidR="00E24D1C" w:rsidRDefault="004173EA">
      <w:pPr>
        <w:pStyle w:val="1"/>
        <w:shd w:val="clear" w:color="auto" w:fill="auto"/>
        <w:tabs>
          <w:tab w:val="left" w:pos="942"/>
        </w:tabs>
        <w:ind w:firstLine="620"/>
      </w:pPr>
      <w:r>
        <w:t>а)</w:t>
      </w:r>
      <w:r>
        <w:rPr>
          <w:color w:val="000000"/>
        </w:rPr>
        <w:tab/>
      </w:r>
      <w:r>
        <w:t xml:space="preserve">применение к </w:t>
      </w:r>
      <w:proofErr w:type="gramStart"/>
      <w:r>
        <w:t>обучающемуся</w:t>
      </w:r>
      <w:proofErr w:type="gramEnd"/>
      <w:r>
        <w:t>, отчисления как меры дисциплинарного взыскания;</w:t>
      </w:r>
    </w:p>
    <w:p w:rsidR="00E24D1C" w:rsidRDefault="004173EA">
      <w:pPr>
        <w:pStyle w:val="1"/>
        <w:shd w:val="clear" w:color="auto" w:fill="auto"/>
        <w:tabs>
          <w:tab w:val="left" w:pos="962"/>
        </w:tabs>
        <w:ind w:left="620"/>
      </w:pPr>
      <w:r>
        <w:t>б)</w:t>
      </w:r>
      <w:r>
        <w:rPr>
          <w:color w:val="000000"/>
        </w:rPr>
        <w:tab/>
      </w:r>
      <w:r>
        <w:t xml:space="preserve">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24D1C" w:rsidRDefault="004173EA">
      <w:pPr>
        <w:pStyle w:val="1"/>
        <w:shd w:val="clear" w:color="auto" w:fill="auto"/>
        <w:tabs>
          <w:tab w:val="left" w:pos="952"/>
        </w:tabs>
        <w:ind w:firstLine="620"/>
      </w:pPr>
      <w:r>
        <w:t>в)</w:t>
      </w:r>
      <w:r>
        <w:rPr>
          <w:color w:val="000000"/>
        </w:rPr>
        <w:tab/>
      </w:r>
      <w:r>
        <w:t>просрочка оплаты стоимости платных образовательных услуг;</w:t>
      </w:r>
    </w:p>
    <w:p w:rsidR="00E24D1C" w:rsidRDefault="004173EA">
      <w:pPr>
        <w:pStyle w:val="1"/>
        <w:shd w:val="clear" w:color="auto" w:fill="auto"/>
        <w:tabs>
          <w:tab w:val="left" w:pos="962"/>
        </w:tabs>
        <w:ind w:left="620"/>
      </w:pPr>
      <w:r>
        <w:t>д)</w:t>
      </w:r>
      <w:r>
        <w:rPr>
          <w:color w:val="000000"/>
        </w:rPr>
        <w:tab/>
      </w:r>
      <w:r>
        <w:t>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E24D1C">
      <w:pgSz w:w="11900" w:h="16840"/>
      <w:pgMar w:top="1119" w:right="805" w:bottom="1082" w:left="1658" w:header="691" w:footer="65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D8" w:rsidRDefault="005535D8">
      <w:r>
        <w:separator/>
      </w:r>
    </w:p>
  </w:endnote>
  <w:endnote w:type="continuationSeparator" w:id="0">
    <w:p w:rsidR="005535D8" w:rsidRDefault="0055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D8" w:rsidRDefault="005535D8"/>
  </w:footnote>
  <w:footnote w:type="continuationSeparator" w:id="0">
    <w:p w:rsidR="005535D8" w:rsidRDefault="005535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B052B"/>
    <w:multiLevelType w:val="multilevel"/>
    <w:tmpl w:val="0A7EFBA2"/>
    <w:lvl w:ilvl="0">
      <w:start w:val="1"/>
      <w:numFmt w:val="decimal"/>
      <w:lvlText w:val="%1."/>
      <w:lvlJc w:val="left"/>
      <w:rPr>
        <w:rFonts w:ascii="Times New Roman" w:eastAsia="Times New Roman" w:hAnsi="Times New Roman" w:cs="Times New Roman"/>
        <w:b/>
        <w:bCs/>
        <w:i w:val="0"/>
        <w:iCs w:val="0"/>
        <w:smallCaps w:val="0"/>
        <w:strike w:val="0"/>
        <w:color w:val="222222"/>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356FC0"/>
    <w:multiLevelType w:val="multilevel"/>
    <w:tmpl w:val="E10AF21E"/>
    <w:lvl w:ilvl="0">
      <w:start w:val="2"/>
      <w:numFmt w:val="decimal"/>
      <w:lvlText w:val="5.%1"/>
      <w:lvlJc w:val="left"/>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24D1C"/>
    <w:rsid w:val="00362C24"/>
    <w:rsid w:val="004173EA"/>
    <w:rsid w:val="005535D8"/>
    <w:rsid w:val="00D157E2"/>
    <w:rsid w:val="00E24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222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22222"/>
      <w:u w:val="none"/>
    </w:rPr>
  </w:style>
  <w:style w:type="paragraph" w:customStyle="1" w:styleId="1">
    <w:name w:val="Основной текст1"/>
    <w:basedOn w:val="a"/>
    <w:link w:val="a3"/>
    <w:pPr>
      <w:shd w:val="clear" w:color="auto" w:fill="FFFFFF"/>
      <w:spacing w:after="260"/>
    </w:pPr>
    <w:rPr>
      <w:rFonts w:ascii="Times New Roman" w:eastAsia="Times New Roman" w:hAnsi="Times New Roman" w:cs="Times New Roman"/>
      <w:color w:val="222222"/>
    </w:rPr>
  </w:style>
  <w:style w:type="paragraph" w:customStyle="1" w:styleId="11">
    <w:name w:val="Заголовок №1"/>
    <w:basedOn w:val="a"/>
    <w:link w:val="10"/>
    <w:pPr>
      <w:shd w:val="clear" w:color="auto" w:fill="FFFFFF"/>
      <w:spacing w:after="260"/>
      <w:jc w:val="center"/>
      <w:outlineLvl w:val="0"/>
    </w:pPr>
    <w:rPr>
      <w:rFonts w:ascii="Times New Roman" w:eastAsia="Times New Roman" w:hAnsi="Times New Roman" w:cs="Times New Roman"/>
      <w:b/>
      <w:bCs/>
      <w:color w:val="222222"/>
    </w:rPr>
  </w:style>
  <w:style w:type="character" w:customStyle="1" w:styleId="12">
    <w:name w:val="Основной текст Знак1"/>
    <w:basedOn w:val="a0"/>
    <w:link w:val="a4"/>
    <w:uiPriority w:val="99"/>
    <w:locked/>
    <w:rsid w:val="00D157E2"/>
    <w:rPr>
      <w:rFonts w:ascii="Times New Roman" w:hAnsi="Times New Roman" w:cs="Times New Roman"/>
      <w:shd w:val="clear" w:color="auto" w:fill="FFFFFF"/>
    </w:rPr>
  </w:style>
  <w:style w:type="paragraph" w:styleId="a4">
    <w:name w:val="Body Text"/>
    <w:basedOn w:val="a"/>
    <w:link w:val="12"/>
    <w:uiPriority w:val="99"/>
    <w:rsid w:val="00D157E2"/>
    <w:pPr>
      <w:shd w:val="clear" w:color="auto" w:fill="FFFFFF"/>
      <w:ind w:firstLine="400"/>
    </w:pPr>
    <w:rPr>
      <w:rFonts w:ascii="Times New Roman" w:hAnsi="Times New Roman" w:cs="Times New Roman"/>
      <w:color w:val="auto"/>
    </w:rPr>
  </w:style>
  <w:style w:type="character" w:customStyle="1" w:styleId="a5">
    <w:name w:val="Основной текст Знак"/>
    <w:basedOn w:val="a0"/>
    <w:uiPriority w:val="99"/>
    <w:semiHidden/>
    <w:rsid w:val="00D157E2"/>
    <w:rPr>
      <w:color w:val="000000"/>
    </w:rPr>
  </w:style>
  <w:style w:type="table" w:styleId="a6">
    <w:name w:val="Table Grid"/>
    <w:basedOn w:val="a1"/>
    <w:uiPriority w:val="39"/>
    <w:rsid w:val="00D157E2"/>
    <w:pPr>
      <w:widowControl/>
    </w:pPr>
    <w:rPr>
      <w:rFonts w:eastAsia="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15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222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22222"/>
      <w:u w:val="none"/>
    </w:rPr>
  </w:style>
  <w:style w:type="paragraph" w:customStyle="1" w:styleId="1">
    <w:name w:val="Основной текст1"/>
    <w:basedOn w:val="a"/>
    <w:link w:val="a3"/>
    <w:pPr>
      <w:shd w:val="clear" w:color="auto" w:fill="FFFFFF"/>
      <w:spacing w:after="260"/>
    </w:pPr>
    <w:rPr>
      <w:rFonts w:ascii="Times New Roman" w:eastAsia="Times New Roman" w:hAnsi="Times New Roman" w:cs="Times New Roman"/>
      <w:color w:val="222222"/>
    </w:rPr>
  </w:style>
  <w:style w:type="paragraph" w:customStyle="1" w:styleId="11">
    <w:name w:val="Заголовок №1"/>
    <w:basedOn w:val="a"/>
    <w:link w:val="10"/>
    <w:pPr>
      <w:shd w:val="clear" w:color="auto" w:fill="FFFFFF"/>
      <w:spacing w:after="260"/>
      <w:jc w:val="center"/>
      <w:outlineLvl w:val="0"/>
    </w:pPr>
    <w:rPr>
      <w:rFonts w:ascii="Times New Roman" w:eastAsia="Times New Roman" w:hAnsi="Times New Roman" w:cs="Times New Roman"/>
      <w:b/>
      <w:bCs/>
      <w:color w:val="222222"/>
    </w:rPr>
  </w:style>
  <w:style w:type="character" w:customStyle="1" w:styleId="12">
    <w:name w:val="Основной текст Знак1"/>
    <w:basedOn w:val="a0"/>
    <w:link w:val="a4"/>
    <w:uiPriority w:val="99"/>
    <w:locked/>
    <w:rsid w:val="00D157E2"/>
    <w:rPr>
      <w:rFonts w:ascii="Times New Roman" w:hAnsi="Times New Roman" w:cs="Times New Roman"/>
      <w:shd w:val="clear" w:color="auto" w:fill="FFFFFF"/>
    </w:rPr>
  </w:style>
  <w:style w:type="paragraph" w:styleId="a4">
    <w:name w:val="Body Text"/>
    <w:basedOn w:val="a"/>
    <w:link w:val="12"/>
    <w:uiPriority w:val="99"/>
    <w:rsid w:val="00D157E2"/>
    <w:pPr>
      <w:shd w:val="clear" w:color="auto" w:fill="FFFFFF"/>
      <w:ind w:firstLine="400"/>
    </w:pPr>
    <w:rPr>
      <w:rFonts w:ascii="Times New Roman" w:hAnsi="Times New Roman" w:cs="Times New Roman"/>
      <w:color w:val="auto"/>
    </w:rPr>
  </w:style>
  <w:style w:type="character" w:customStyle="1" w:styleId="a5">
    <w:name w:val="Основной текст Знак"/>
    <w:basedOn w:val="a0"/>
    <w:uiPriority w:val="99"/>
    <w:semiHidden/>
    <w:rsid w:val="00D157E2"/>
    <w:rPr>
      <w:color w:val="000000"/>
    </w:rPr>
  </w:style>
  <w:style w:type="table" w:styleId="a6">
    <w:name w:val="Table Grid"/>
    <w:basedOn w:val="a1"/>
    <w:uiPriority w:val="39"/>
    <w:rsid w:val="00D157E2"/>
    <w:pPr>
      <w:widowControl/>
    </w:pPr>
    <w:rPr>
      <w:rFonts w:eastAsia="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15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prav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pra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КА</cp:lastModifiedBy>
  <cp:revision>3</cp:revision>
  <dcterms:created xsi:type="dcterms:W3CDTF">2019-06-12T06:32:00Z</dcterms:created>
  <dcterms:modified xsi:type="dcterms:W3CDTF">2019-06-12T06:44:00Z</dcterms:modified>
</cp:coreProperties>
</file>